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8BAE" w14:textId="77777777" w:rsidR="003B67E9" w:rsidRPr="008E458A" w:rsidRDefault="003B67E9" w:rsidP="003B67E9">
      <w:pPr>
        <w:jc w:val="both"/>
        <w:rPr>
          <w:b/>
          <w:bCs/>
        </w:rPr>
      </w:pPr>
      <w:bookmarkStart w:id="0" w:name="_Hlk191582985"/>
      <w:r w:rsidRPr="008E458A">
        <w:rPr>
          <w:b/>
          <w:bCs/>
        </w:rPr>
        <w:t>LA DISPARITÀ DI TRATTAMENTO GENERATA DALLA MANCATA CORREZIONE DEL LIMITE DEI 120 GIORNI PER LA PARTECIPAZIONE AI CORSI INDIRE, CREEREBBE MIGLIAIA DI NUOVI INGABBIATI</w:t>
      </w:r>
    </w:p>
    <w:p w14:paraId="43B0D35A" w14:textId="77777777" w:rsidR="0074197C" w:rsidRPr="0050029D" w:rsidRDefault="0074197C" w:rsidP="0074197C">
      <w:pPr>
        <w:jc w:val="both"/>
        <w:rPr>
          <w:rFonts w:ascii="Times New Roman" w:hAnsi="Times New Roman" w:cs="Times New Roman"/>
          <w:b/>
          <w:bCs/>
        </w:rPr>
      </w:pPr>
      <w:bookmarkStart w:id="1" w:name="_Hlk191583050"/>
      <w:bookmarkEnd w:id="0"/>
      <w:r w:rsidRPr="0050029D">
        <w:rPr>
          <w:rFonts w:ascii="Times New Roman" w:hAnsi="Times New Roman" w:cs="Times New Roman"/>
          <w:b/>
          <w:bCs/>
        </w:rPr>
        <w:t>Cosa è il requisito dei 120 giorni</w:t>
      </w:r>
    </w:p>
    <w:p w14:paraId="71A8F5AA" w14:textId="77777777" w:rsidR="0074197C" w:rsidRPr="0050029D" w:rsidRDefault="0074197C" w:rsidP="0074197C">
      <w:pPr>
        <w:jc w:val="both"/>
        <w:rPr>
          <w:rFonts w:ascii="Times New Roman" w:hAnsi="Times New Roman" w:cs="Times New Roman"/>
        </w:rPr>
      </w:pPr>
      <w:r w:rsidRPr="0050029D">
        <w:rPr>
          <w:rFonts w:ascii="Times New Roman" w:hAnsi="Times New Roman" w:cs="Times New Roman"/>
        </w:rPr>
        <w:t>L’art. 7 decreto-legge 71 del 2024, convertito nella legge 106 del 2024. ha introdotto una serie di disposizioni per la formazione degli insegnanti, ma ha anche sollevato una questione di giustizia e uguaglianza che merita di essere esaminata con attenzione</w:t>
      </w:r>
    </w:p>
    <w:p w14:paraId="79E57004" w14:textId="77777777" w:rsidR="0074197C" w:rsidRPr="0050029D" w:rsidRDefault="0074197C" w:rsidP="0074197C">
      <w:pPr>
        <w:jc w:val="both"/>
        <w:rPr>
          <w:rFonts w:ascii="Times New Roman" w:hAnsi="Times New Roman" w:cs="Times New Roman"/>
          <w:b/>
          <w:bCs/>
        </w:rPr>
      </w:pPr>
      <w:r w:rsidRPr="0050029D">
        <w:rPr>
          <w:rFonts w:ascii="Times New Roman" w:hAnsi="Times New Roman" w:cs="Times New Roman"/>
        </w:rPr>
        <w:t>L'</w:t>
      </w:r>
      <w:r w:rsidRPr="0050029D">
        <w:rPr>
          <w:rFonts w:ascii="Times New Roman" w:hAnsi="Times New Roman" w:cs="Times New Roman"/>
          <w:b/>
          <w:bCs/>
        </w:rPr>
        <w:t xml:space="preserve">articolo 7, </w:t>
      </w:r>
      <w:r w:rsidRPr="0050029D">
        <w:rPr>
          <w:rFonts w:ascii="Times New Roman" w:hAnsi="Times New Roman" w:cs="Times New Roman"/>
        </w:rPr>
        <w:t>nello specifico</w:t>
      </w:r>
      <w:r w:rsidRPr="0050029D">
        <w:rPr>
          <w:rFonts w:ascii="Times New Roman" w:hAnsi="Times New Roman" w:cs="Times New Roman"/>
          <w:b/>
          <w:bCs/>
        </w:rPr>
        <w:t xml:space="preserve">, </w:t>
      </w:r>
      <w:r w:rsidRPr="0050029D">
        <w:rPr>
          <w:rFonts w:ascii="Times New Roman" w:hAnsi="Times New Roman" w:cs="Times New Roman"/>
        </w:rPr>
        <w:t>prevede, al </w:t>
      </w:r>
      <w:r w:rsidRPr="0050029D">
        <w:rPr>
          <w:rFonts w:ascii="Times New Roman" w:hAnsi="Times New Roman" w:cs="Times New Roman"/>
          <w:b/>
          <w:bCs/>
        </w:rPr>
        <w:t>comma 1</w:t>
      </w:r>
      <w:r w:rsidRPr="0050029D">
        <w:rPr>
          <w:rFonts w:ascii="Times New Roman" w:hAnsi="Times New Roman" w:cs="Times New Roman"/>
        </w:rPr>
        <w:t>, la </w:t>
      </w:r>
      <w:r w:rsidRPr="0050029D">
        <w:rPr>
          <w:rFonts w:ascii="Times New Roman" w:hAnsi="Times New Roman" w:cs="Times New Roman"/>
          <w:b/>
          <w:bCs/>
        </w:rPr>
        <w:t>possibilità di iscriversi a specifici percorsi di formazione</w:t>
      </w:r>
      <w:r w:rsidRPr="0050029D">
        <w:rPr>
          <w:rFonts w:ascii="Times New Roman" w:hAnsi="Times New Roman" w:cs="Times New Roman"/>
        </w:rPr>
        <w:t>, attivati dall'INDIRE</w:t>
      </w:r>
      <w:r w:rsidRPr="0050029D">
        <w:rPr>
          <w:rFonts w:ascii="Times New Roman" w:hAnsi="Times New Roman" w:cs="Times New Roman"/>
          <w:b/>
          <w:bCs/>
        </w:rPr>
        <w:t> </w:t>
      </w:r>
      <w:r w:rsidRPr="0050029D">
        <w:rPr>
          <w:rFonts w:ascii="Times New Roman" w:hAnsi="Times New Roman" w:cs="Times New Roman"/>
        </w:rPr>
        <w:t>o dalle università, autonomamente o in convenzione con l'INDIRE, per </w:t>
      </w:r>
      <w:r w:rsidRPr="0050029D">
        <w:rPr>
          <w:rFonts w:ascii="Times New Roman" w:hAnsi="Times New Roman" w:cs="Times New Roman"/>
          <w:b/>
          <w:bCs/>
        </w:rPr>
        <w:t>coloro</w:t>
      </w:r>
      <w:r w:rsidRPr="0050029D">
        <w:rPr>
          <w:rFonts w:ascii="Times New Roman" w:hAnsi="Times New Roman" w:cs="Times New Roman"/>
        </w:rPr>
        <w:t> </w:t>
      </w:r>
      <w:r w:rsidRPr="0050029D">
        <w:rPr>
          <w:rFonts w:ascii="Times New Roman" w:hAnsi="Times New Roman" w:cs="Times New Roman"/>
          <w:b/>
          <w:bCs/>
        </w:rPr>
        <w:t>che</w:t>
      </w:r>
      <w:r w:rsidRPr="0050029D">
        <w:rPr>
          <w:rFonts w:ascii="Times New Roman" w:hAnsi="Times New Roman" w:cs="Times New Roman"/>
        </w:rPr>
        <w:t>: a) alla data di entrata in vigore del presente provvedimento (e cioè il primo di giugno 2024) </w:t>
      </w:r>
      <w:r w:rsidRPr="0050029D">
        <w:rPr>
          <w:rFonts w:ascii="Times New Roman" w:hAnsi="Times New Roman" w:cs="Times New Roman"/>
          <w:b/>
          <w:bCs/>
        </w:rPr>
        <w:t>hanno superato</w:t>
      </w:r>
      <w:r w:rsidRPr="0050029D">
        <w:rPr>
          <w:rFonts w:ascii="Times New Roman" w:hAnsi="Times New Roman" w:cs="Times New Roman"/>
        </w:rPr>
        <w:t>, </w:t>
      </w:r>
      <w:r w:rsidRPr="0050029D">
        <w:rPr>
          <w:rFonts w:ascii="Times New Roman" w:hAnsi="Times New Roman" w:cs="Times New Roman"/>
          <w:b/>
          <w:bCs/>
        </w:rPr>
        <w:t>presso una università estera</w:t>
      </w:r>
      <w:r w:rsidRPr="0050029D">
        <w:rPr>
          <w:rFonts w:ascii="Times New Roman" w:hAnsi="Times New Roman" w:cs="Times New Roman"/>
        </w:rPr>
        <w:t> legalmente accreditata nel Paese di origine o altro organismo abilitato all'interno dello stesso, </w:t>
      </w:r>
      <w:r w:rsidRPr="0050029D">
        <w:rPr>
          <w:rFonts w:ascii="Times New Roman" w:hAnsi="Times New Roman" w:cs="Times New Roman"/>
          <w:b/>
          <w:bCs/>
        </w:rPr>
        <w:t xml:space="preserve">un percorso formativo sul sostegno agli alunni con disabilità. </w:t>
      </w:r>
    </w:p>
    <w:p w14:paraId="720753FE" w14:textId="77777777" w:rsidR="0074197C" w:rsidRPr="0050029D" w:rsidRDefault="0074197C" w:rsidP="0074197C">
      <w:pPr>
        <w:jc w:val="both"/>
        <w:rPr>
          <w:rFonts w:ascii="Times New Roman" w:hAnsi="Times New Roman" w:cs="Times New Roman"/>
        </w:rPr>
      </w:pPr>
      <w:r w:rsidRPr="0050029D">
        <w:rPr>
          <w:rFonts w:ascii="Times New Roman" w:hAnsi="Times New Roman" w:cs="Times New Roman"/>
        </w:rPr>
        <w:t xml:space="preserve">La stessa norma richiede, che ai fini dell’iscrizione a tali corsi, coloro che hanno completato un corso di specializzazione all'estero, debbano rispondere ad un altro requisito, vale a dire devono avere, sempre alla data del primo giugno 2024: b) </w:t>
      </w:r>
      <w:r w:rsidRPr="0050029D">
        <w:rPr>
          <w:rFonts w:ascii="Times New Roman" w:hAnsi="Times New Roman" w:cs="Times New Roman"/>
          <w:b/>
          <w:bCs/>
        </w:rPr>
        <w:t>pendente, oltre i termini di legge, il procedimento di riconoscimento </w:t>
      </w:r>
      <w:r w:rsidRPr="0050029D">
        <w:rPr>
          <w:rFonts w:ascii="Times New Roman" w:hAnsi="Times New Roman" w:cs="Times New Roman"/>
        </w:rPr>
        <w:t>di tale titolo di formazione ovvero </w:t>
      </w:r>
      <w:r w:rsidRPr="0050029D">
        <w:rPr>
          <w:rFonts w:ascii="Times New Roman" w:hAnsi="Times New Roman" w:cs="Times New Roman"/>
          <w:b/>
          <w:bCs/>
        </w:rPr>
        <w:t>hanno in essere un contenzioso giurisdizionale</w:t>
      </w:r>
      <w:r w:rsidRPr="0050029D">
        <w:rPr>
          <w:rFonts w:ascii="Times New Roman" w:hAnsi="Times New Roman" w:cs="Times New Roman"/>
        </w:rPr>
        <w:t xml:space="preserve"> per mancata conclusione del procedimento di riconoscimento entro i termini di legge. </w:t>
      </w:r>
    </w:p>
    <w:p w14:paraId="1E2E31EF" w14:textId="77777777" w:rsidR="0074197C" w:rsidRPr="0050029D" w:rsidRDefault="0074197C" w:rsidP="0074197C">
      <w:pPr>
        <w:jc w:val="both"/>
        <w:rPr>
          <w:rFonts w:ascii="Times New Roman" w:hAnsi="Times New Roman" w:cs="Times New Roman"/>
        </w:rPr>
      </w:pPr>
      <w:r w:rsidRPr="0050029D">
        <w:rPr>
          <w:rFonts w:ascii="Times New Roman" w:hAnsi="Times New Roman" w:cs="Times New Roman"/>
        </w:rPr>
        <w:t xml:space="preserve">Ecco i cosiddetti 120 giorni, di cui parliamo, e cioè il termine previsto dal Decreto Legislativo 6 novembre 2007, n. 206 in </w:t>
      </w:r>
      <w:r w:rsidRPr="0050029D">
        <w:rPr>
          <w:rFonts w:ascii="Times New Roman" w:hAnsi="Times New Roman" w:cs="Times New Roman"/>
          <w:b/>
          <w:bCs/>
        </w:rPr>
        <w:t xml:space="preserve">"Attuazione della direttiva 2005/36/CE relativa al riconoscimento delle qualifiche professionali” </w:t>
      </w:r>
      <w:r w:rsidRPr="0050029D">
        <w:rPr>
          <w:rFonts w:ascii="Times New Roman" w:hAnsi="Times New Roman" w:cs="Times New Roman"/>
        </w:rPr>
        <w:t xml:space="preserve">entro in quale il ministero della istruzione, a seguito </w:t>
      </w:r>
      <w:r w:rsidRPr="0050029D">
        <w:rPr>
          <w:rFonts w:ascii="Times New Roman" w:hAnsi="Times New Roman" w:cs="Times New Roman"/>
          <w:color w:val="000000"/>
        </w:rPr>
        <w:t>dalla presentazione della documentazione completa da parte dell'interessato, deve rispondere</w:t>
      </w:r>
      <w:r w:rsidRPr="0050029D">
        <w:rPr>
          <w:rFonts w:ascii="Times New Roman" w:hAnsi="Times New Roman" w:cs="Times New Roman"/>
        </w:rPr>
        <w:t xml:space="preserve"> alla richiesta di riconoscimento del titolo estero.</w:t>
      </w:r>
    </w:p>
    <w:p w14:paraId="42D88E4E" w14:textId="524BFBBD" w:rsidR="003B67E9" w:rsidRPr="0074197C" w:rsidRDefault="003B67E9" w:rsidP="003B67E9">
      <w:pPr>
        <w:jc w:val="both"/>
        <w:rPr>
          <w:rFonts w:ascii="Times New Roman" w:hAnsi="Times New Roman" w:cs="Times New Roman"/>
        </w:rPr>
      </w:pPr>
      <w:r w:rsidRPr="0074197C">
        <w:rPr>
          <w:rFonts w:ascii="Times New Roman" w:hAnsi="Times New Roman" w:cs="Times New Roman"/>
        </w:rPr>
        <w:t xml:space="preserve">La mancata correzione della legge 106/2024 per quanto riguarda il requisito del vincolo temporale di 120 giorni, escluderebbe dalla partecipazione ai corsi Indire di specializzazione sul sostegno migliaia di docenti con esperienza specifica. Gli interessati sperano che il legislatore ponga rimedio a tale ingiustizia rivedendo un limite temporale di fatto discriminante, sollevando quindi grande preoccupazione tra i potenziali esclusi. Si tratta infatti di migliaia di persone, madri e padri di famiglia, che darebbero vita a una nuova categoria di "ingabbiati", privi di soluzioni adeguate </w:t>
      </w:r>
      <w:proofErr w:type="gramStart"/>
      <w:r w:rsidRPr="0074197C">
        <w:rPr>
          <w:rFonts w:ascii="Times New Roman" w:hAnsi="Times New Roman" w:cs="Times New Roman"/>
        </w:rPr>
        <w:t>per il</w:t>
      </w:r>
      <w:proofErr w:type="gramEnd"/>
      <w:r w:rsidRPr="0074197C">
        <w:rPr>
          <w:rFonts w:ascii="Times New Roman" w:hAnsi="Times New Roman" w:cs="Times New Roman"/>
        </w:rPr>
        <w:t xml:space="preserve"> riconoscimento delle loro competenze. </w:t>
      </w:r>
    </w:p>
    <w:p w14:paraId="128838AC" w14:textId="21230492" w:rsidR="003B67E9" w:rsidRPr="0074197C" w:rsidRDefault="003B67E9" w:rsidP="003B67E9">
      <w:pPr>
        <w:jc w:val="both"/>
        <w:rPr>
          <w:rFonts w:ascii="Times New Roman" w:hAnsi="Times New Roman" w:cs="Times New Roman"/>
        </w:rPr>
      </w:pPr>
      <w:bookmarkStart w:id="2" w:name="_Hlk191554376"/>
      <w:bookmarkEnd w:id="1"/>
      <w:r w:rsidRPr="0074197C">
        <w:rPr>
          <w:rFonts w:ascii="Times New Roman" w:hAnsi="Times New Roman" w:cs="Times New Roman"/>
        </w:rPr>
        <w:t xml:space="preserve">I dati sono estremamente allarmanti: nel corso da me seguito presso l’Università Dimitrie Cantemir di Targu Mures, concluso il 24 maggio 2024, eravamo ben </w:t>
      </w:r>
      <w:r w:rsidRPr="0074197C">
        <w:rPr>
          <w:rFonts w:ascii="Times New Roman" w:hAnsi="Times New Roman" w:cs="Times New Roman"/>
          <w:b/>
          <w:bCs/>
        </w:rPr>
        <w:t>200 partecipanti</w:t>
      </w:r>
      <w:r w:rsidRPr="0074197C">
        <w:rPr>
          <w:rFonts w:ascii="Times New Roman" w:hAnsi="Times New Roman" w:cs="Times New Roman"/>
        </w:rPr>
        <w:t xml:space="preserve">, tutti a rischio di esclusione a causa del limite dei 120 giorni. Ancora, nel corso venticinquesima edizione concluso ad ottobre 2024, indetto dalla San Jorge Università di </w:t>
      </w:r>
      <w:r w:rsidR="00707152" w:rsidRPr="0074197C">
        <w:rPr>
          <w:rFonts w:ascii="Times New Roman" w:hAnsi="Times New Roman" w:cs="Times New Roman"/>
        </w:rPr>
        <w:t>Saragozza</w:t>
      </w:r>
      <w:r w:rsidRPr="0074197C">
        <w:rPr>
          <w:rFonts w:ascii="Times New Roman" w:hAnsi="Times New Roman" w:cs="Times New Roman"/>
        </w:rPr>
        <w:t xml:space="preserve">, hanno partecipato oltre </w:t>
      </w:r>
      <w:r w:rsidRPr="0074197C">
        <w:rPr>
          <w:rFonts w:ascii="Times New Roman" w:hAnsi="Times New Roman" w:cs="Times New Roman"/>
          <w:b/>
          <w:bCs/>
        </w:rPr>
        <w:t>250 corsisti</w:t>
      </w:r>
      <w:r w:rsidRPr="0074197C">
        <w:rPr>
          <w:rFonts w:ascii="Times New Roman" w:hAnsi="Times New Roman" w:cs="Times New Roman"/>
        </w:rPr>
        <w:t xml:space="preserve">. Se ampliamo lo sguardo agli iscritti ai vari corsi offerti dalle università europee, che hanno indetto bandi di partecipazione dal 1° gennaio al 31 dicembre 2024, la situazione diventa ancora più preoccupante. Le cifre complessive si rivelano significative, evidenziando una realtà che non si può ignorare. </w:t>
      </w:r>
      <w:bookmarkEnd w:id="2"/>
      <w:r w:rsidRPr="0074197C">
        <w:rPr>
          <w:rFonts w:ascii="Times New Roman" w:hAnsi="Times New Roman" w:cs="Times New Roman"/>
        </w:rPr>
        <w:t xml:space="preserve">Il ministero li conosce benissimo, basta considerare tutti quelli che hanno fatto la richiesta di riconoscimento dopo il primo di gennaio 2024 e che sono presenti nella piattaforma ministeriale. </w:t>
      </w:r>
    </w:p>
    <w:p w14:paraId="458F4A94" w14:textId="4617A39D" w:rsidR="00F0257A" w:rsidRPr="0074197C" w:rsidRDefault="003B67E9" w:rsidP="003B67E9">
      <w:pPr>
        <w:jc w:val="both"/>
        <w:rPr>
          <w:rFonts w:ascii="Times New Roman" w:hAnsi="Times New Roman" w:cs="Times New Roman"/>
        </w:rPr>
      </w:pPr>
      <w:r w:rsidRPr="0074197C">
        <w:rPr>
          <w:rFonts w:ascii="Times New Roman" w:hAnsi="Times New Roman" w:cs="Times New Roman"/>
        </w:rPr>
        <w:t xml:space="preserve">A questi si aggiungono tutti i soggetti che, potremmo definire “invisibili” perché pur avendo conseguito il titolo europeo già da diverso tempo, non sono riusciti a presentare tempestivamente la richiesta di riconoscimento a causa di problemi non riconducibili alla loro volontà̀, come il ricevimento tardivo della documentazione necessaria e che, certo, non sono </w:t>
      </w:r>
      <w:proofErr w:type="spellStart"/>
      <w:r w:rsidRPr="0074197C">
        <w:rPr>
          <w:rFonts w:ascii="Times New Roman" w:hAnsi="Times New Roman" w:cs="Times New Roman"/>
        </w:rPr>
        <w:t>ne</w:t>
      </w:r>
      <w:proofErr w:type="spellEnd"/>
      <w:r w:rsidRPr="0074197C">
        <w:rPr>
          <w:rFonts w:ascii="Times New Roman" w:hAnsi="Times New Roman" w:cs="Times New Roman"/>
        </w:rPr>
        <w:t>́ pochi e non meritevoli di considerazione.</w:t>
      </w:r>
    </w:p>
    <w:p w14:paraId="6F44C843" w14:textId="77777777" w:rsidR="008E458A" w:rsidRPr="0074197C" w:rsidRDefault="003B67E9" w:rsidP="003B67E9">
      <w:pPr>
        <w:jc w:val="both"/>
        <w:rPr>
          <w:rFonts w:ascii="Times New Roman" w:hAnsi="Times New Roman" w:cs="Times New Roman"/>
        </w:rPr>
      </w:pPr>
      <w:r w:rsidRPr="0074197C">
        <w:rPr>
          <w:rFonts w:ascii="Times New Roman" w:hAnsi="Times New Roman" w:cs="Times New Roman"/>
        </w:rPr>
        <w:t xml:space="preserve">L'ingiustizia di questo limite si manifesta chiaramente considerando che, mantenendo questa soglia, si escluderebbero candidati che, pur possedendo gli stessi titoli di coloro che sono ammessi, potrebbero essere esclusi solo per una differenza di 2 giorni nel conteggio dei 120. Quindi, mentre alcuni aspiranti possono completare il percorso formativo nel termine previsto, altri, a causa di fattori esterni e imprevisti, rischiano di essere esclusi da opportunità̀ formative e professionali, nonostante possiedano titoli equivalenti. </w:t>
      </w:r>
    </w:p>
    <w:p w14:paraId="3AC4EEE5" w14:textId="77777777" w:rsidR="008E458A" w:rsidRPr="0074197C" w:rsidRDefault="003B67E9" w:rsidP="003B67E9">
      <w:pPr>
        <w:jc w:val="both"/>
        <w:rPr>
          <w:rFonts w:ascii="Times New Roman" w:hAnsi="Times New Roman" w:cs="Times New Roman"/>
        </w:rPr>
      </w:pPr>
      <w:r w:rsidRPr="0074197C">
        <w:rPr>
          <w:rFonts w:ascii="Times New Roman" w:hAnsi="Times New Roman" w:cs="Times New Roman"/>
          <w:b/>
          <w:bCs/>
        </w:rPr>
        <w:t>Il problema non è solo tecnico-amministrativo</w:t>
      </w:r>
      <w:r w:rsidRPr="0074197C">
        <w:rPr>
          <w:rFonts w:ascii="Times New Roman" w:hAnsi="Times New Roman" w:cs="Times New Roman"/>
        </w:rPr>
        <w:t xml:space="preserve">, ma si configura come </w:t>
      </w:r>
      <w:r w:rsidRPr="0074197C">
        <w:rPr>
          <w:rFonts w:ascii="Times New Roman" w:hAnsi="Times New Roman" w:cs="Times New Roman"/>
          <w:b/>
          <w:bCs/>
        </w:rPr>
        <w:t>una profonda ingiustizia sociale.</w:t>
      </w:r>
      <w:r w:rsidRPr="0074197C">
        <w:rPr>
          <w:rFonts w:ascii="Times New Roman" w:hAnsi="Times New Roman" w:cs="Times New Roman"/>
        </w:rPr>
        <w:t xml:space="preserve"> In un contesto in cui i titoli europei sono identici o equivalenti, l'imposizione di un requisito temporale così </w:t>
      </w:r>
      <w:r w:rsidRPr="0074197C">
        <w:rPr>
          <w:rFonts w:ascii="Times New Roman" w:hAnsi="Times New Roman" w:cs="Times New Roman"/>
        </w:rPr>
        <w:lastRenderedPageBreak/>
        <w:t xml:space="preserve">restrittivo contrasta con il principio di uguaglianza sancito dalla Costituzione italiana. Questo principio fondamentale stabilisce che tutti i cittadini hanno pari dignità̀ sociale e sono eguali davanti alla legge. Escludere candidati con titoli di formazione equivalenti solo perché non hanno maturato un determinato numero di giorni specifico è una violazione del principio di equità̀. </w:t>
      </w:r>
    </w:p>
    <w:p w14:paraId="16E19654" w14:textId="77777777" w:rsidR="008E458A" w:rsidRPr="0074197C" w:rsidRDefault="003B67E9" w:rsidP="003B67E9">
      <w:pPr>
        <w:jc w:val="both"/>
        <w:rPr>
          <w:rFonts w:ascii="Times New Roman" w:hAnsi="Times New Roman" w:cs="Times New Roman"/>
        </w:rPr>
      </w:pPr>
      <w:r w:rsidRPr="0074197C">
        <w:rPr>
          <w:rFonts w:ascii="Times New Roman" w:hAnsi="Times New Roman" w:cs="Times New Roman"/>
        </w:rPr>
        <w:t xml:space="preserve">Il Ministro dell'Istruzione e del Merito ha più volte ricordato l'importanza di affrontare in modo definitivo il problema del riconoscimento dei titoli di studio europei in un sistema formativo inclusivo e giusto. La </w:t>
      </w:r>
      <w:proofErr w:type="spellStart"/>
      <w:r w:rsidRPr="0074197C">
        <w:rPr>
          <w:rFonts w:ascii="Times New Roman" w:hAnsi="Times New Roman" w:cs="Times New Roman"/>
        </w:rPr>
        <w:t>volonta</w:t>
      </w:r>
      <w:proofErr w:type="spellEnd"/>
      <w:r w:rsidRPr="0074197C">
        <w:rPr>
          <w:rFonts w:ascii="Times New Roman" w:hAnsi="Times New Roman" w:cs="Times New Roman"/>
        </w:rPr>
        <w:t xml:space="preserve">̀ politica di questo Governo di risolvere le questioni legate ai titoli esteri è evidente. Ma qualche misura sembra contraddire le buone intenzioni. </w:t>
      </w:r>
    </w:p>
    <w:p w14:paraId="3C5B8BD5" w14:textId="2099DB3C" w:rsidR="008E458A" w:rsidRPr="0074197C" w:rsidRDefault="008E458A" w:rsidP="003B67E9">
      <w:pPr>
        <w:jc w:val="both"/>
        <w:rPr>
          <w:rFonts w:ascii="Times New Roman" w:hAnsi="Times New Roman" w:cs="Times New Roman"/>
          <w:b/>
          <w:bCs/>
        </w:rPr>
      </w:pPr>
      <w:r w:rsidRPr="0074197C">
        <w:rPr>
          <w:rFonts w:ascii="Times New Roman" w:hAnsi="Times New Roman" w:cs="Times New Roman"/>
          <w:b/>
          <w:bCs/>
        </w:rPr>
        <w:t>L</w:t>
      </w:r>
      <w:r w:rsidR="0074197C">
        <w:rPr>
          <w:rFonts w:ascii="Times New Roman" w:hAnsi="Times New Roman" w:cs="Times New Roman"/>
          <w:b/>
          <w:bCs/>
        </w:rPr>
        <w:t>e</w:t>
      </w:r>
      <w:r w:rsidRPr="0074197C">
        <w:rPr>
          <w:rFonts w:ascii="Times New Roman" w:hAnsi="Times New Roman" w:cs="Times New Roman"/>
          <w:b/>
          <w:bCs/>
        </w:rPr>
        <w:t xml:space="preserve"> propost</w:t>
      </w:r>
      <w:r w:rsidR="0074197C">
        <w:rPr>
          <w:rFonts w:ascii="Times New Roman" w:hAnsi="Times New Roman" w:cs="Times New Roman"/>
          <w:b/>
          <w:bCs/>
        </w:rPr>
        <w:t>e</w:t>
      </w:r>
    </w:p>
    <w:p w14:paraId="4C67C141" w14:textId="6E8D434B" w:rsidR="003B67E9" w:rsidRPr="0074197C" w:rsidRDefault="003B67E9" w:rsidP="003B67E9">
      <w:pPr>
        <w:jc w:val="both"/>
        <w:rPr>
          <w:rFonts w:ascii="Times New Roman" w:hAnsi="Times New Roman" w:cs="Times New Roman"/>
        </w:rPr>
      </w:pPr>
      <w:r w:rsidRPr="0074197C">
        <w:rPr>
          <w:rFonts w:ascii="Times New Roman" w:hAnsi="Times New Roman" w:cs="Times New Roman"/>
        </w:rPr>
        <w:t xml:space="preserve">È quindi fondamentale che le norme adottate siano realmente inclusive e non creino ulteriore disparità. </w:t>
      </w:r>
      <w:r w:rsidR="00707152" w:rsidRPr="0074197C">
        <w:rPr>
          <w:rFonts w:ascii="Times New Roman" w:hAnsi="Times New Roman" w:cs="Times New Roman"/>
        </w:rPr>
        <w:t>Perciò</w:t>
      </w:r>
      <w:r w:rsidRPr="0074197C">
        <w:rPr>
          <w:rFonts w:ascii="Times New Roman" w:hAnsi="Times New Roman" w:cs="Times New Roman"/>
        </w:rPr>
        <w:t xml:space="preserve">̀, non si dovesse fare in tempo a correggere il testo di legge attuale, proponiamo al Ministero dell'Istruzione di considerare l'implementazione di almeno un </w:t>
      </w:r>
      <w:r w:rsidRPr="0074197C">
        <w:rPr>
          <w:rFonts w:ascii="Times New Roman" w:hAnsi="Times New Roman" w:cs="Times New Roman"/>
          <w:b/>
          <w:bCs/>
        </w:rPr>
        <w:t>secondo ciclo di corsi INDIRE</w:t>
      </w:r>
      <w:r w:rsidRPr="0074197C">
        <w:rPr>
          <w:rFonts w:ascii="Times New Roman" w:hAnsi="Times New Roman" w:cs="Times New Roman"/>
        </w:rPr>
        <w:t>, destinato specificamente a coloro che sono stati esclusi a causa del limite dei 120 giorni. Questo non solo consentirebbe di rispettare il principio di uguaglianza, ma contribuirebbe anche a valorizzare le competenze di tutti i docenti.</w:t>
      </w:r>
    </w:p>
    <w:p w14:paraId="1B378E38" w14:textId="321059D5" w:rsidR="003B67E9" w:rsidRPr="0074197C" w:rsidRDefault="003B67E9" w:rsidP="003B67E9">
      <w:pPr>
        <w:jc w:val="both"/>
        <w:rPr>
          <w:rFonts w:ascii="Times New Roman" w:hAnsi="Times New Roman" w:cs="Times New Roman"/>
        </w:rPr>
      </w:pPr>
      <w:r w:rsidRPr="0074197C">
        <w:rPr>
          <w:rFonts w:ascii="Times New Roman" w:hAnsi="Times New Roman" w:cs="Times New Roman"/>
        </w:rPr>
        <w:t xml:space="preserve">Invitiamo il ministero a considerare anche la possibilità̀ di una </w:t>
      </w:r>
      <w:r w:rsidRPr="0074197C">
        <w:rPr>
          <w:rFonts w:ascii="Times New Roman" w:hAnsi="Times New Roman" w:cs="Times New Roman"/>
          <w:b/>
          <w:bCs/>
        </w:rPr>
        <w:t>proroga al 2026</w:t>
      </w:r>
      <w:r w:rsidRPr="0074197C">
        <w:rPr>
          <w:rFonts w:ascii="Times New Roman" w:hAnsi="Times New Roman" w:cs="Times New Roman"/>
        </w:rPr>
        <w:t>, laddove fosse necessario per consentire l’espletamento di altri cicli.</w:t>
      </w:r>
    </w:p>
    <w:p w14:paraId="3D57C007" w14:textId="2280A7F8" w:rsidR="003B67E9" w:rsidRPr="0074197C" w:rsidRDefault="003B67E9" w:rsidP="003B67E9">
      <w:pPr>
        <w:jc w:val="both"/>
        <w:rPr>
          <w:rFonts w:ascii="Times New Roman" w:hAnsi="Times New Roman" w:cs="Times New Roman"/>
        </w:rPr>
      </w:pPr>
      <w:r w:rsidRPr="0074197C">
        <w:rPr>
          <w:rFonts w:ascii="Times New Roman" w:hAnsi="Times New Roman" w:cs="Times New Roman"/>
        </w:rPr>
        <w:t>La creazione di almeno un secondo ciclo di corsi INDIRE, rappresenterebbe una soluzione praticabile, pienamente compatibile con la normativa vigente, visto che l’art. 7 del D.L 71 esordisce con "In prima applicazione". Ciò̀ permetterebbe a coloro che non riescono a soddisfare il requisito dei 120 giorni di avere un'altra opportunità̀, garantendo a tutti di poter pianificare il proprio futuro professionale, evitando oneri giudiziari per i candidati e per l’Amministrazione. L'ingiustizia del requisito attuale non può essere ignorata. È tempo di agire, per il bene di tutti e per una scuola davvero inclusiva, che non lasci indietro nessuno.</w:t>
      </w:r>
    </w:p>
    <w:p w14:paraId="6A6EA388" w14:textId="6AA38D6A" w:rsidR="003B67E9" w:rsidRPr="0074197C" w:rsidRDefault="003B67E9" w:rsidP="003B67E9">
      <w:pPr>
        <w:jc w:val="both"/>
        <w:rPr>
          <w:rFonts w:ascii="Times New Roman" w:hAnsi="Times New Roman" w:cs="Times New Roman"/>
        </w:rPr>
      </w:pPr>
      <w:r w:rsidRPr="0074197C">
        <w:rPr>
          <w:rFonts w:ascii="Times New Roman" w:hAnsi="Times New Roman" w:cs="Times New Roman"/>
        </w:rPr>
        <w:t xml:space="preserve">Antonella Pasquale </w:t>
      </w:r>
    </w:p>
    <w:p w14:paraId="0FE5B169" w14:textId="77777777" w:rsidR="003B67E9" w:rsidRPr="0074197C" w:rsidRDefault="003B67E9" w:rsidP="003B67E9">
      <w:pPr>
        <w:spacing w:line="240" w:lineRule="auto"/>
        <w:jc w:val="both"/>
        <w:rPr>
          <w:rFonts w:ascii="Times New Roman" w:hAnsi="Times New Roman" w:cs="Times New Roman"/>
        </w:rPr>
      </w:pPr>
      <w:bookmarkStart w:id="3" w:name="_Hlk191548404"/>
      <w:r w:rsidRPr="0074197C">
        <w:rPr>
          <w:rFonts w:ascii="Times New Roman" w:hAnsi="Times New Roman" w:cs="Times New Roman"/>
        </w:rPr>
        <w:t xml:space="preserve">COMITATI E GRUPPI CHE SOSTENGONO L’INIZIATIVA: </w:t>
      </w:r>
    </w:p>
    <w:bookmarkEnd w:id="3"/>
    <w:p w14:paraId="79D3B520" w14:textId="77777777" w:rsidR="003B67E9" w:rsidRPr="0074197C" w:rsidRDefault="003B67E9" w:rsidP="003B67E9">
      <w:pPr>
        <w:spacing w:line="240" w:lineRule="auto"/>
        <w:jc w:val="both"/>
        <w:rPr>
          <w:rFonts w:ascii="Times New Roman" w:hAnsi="Times New Roman" w:cs="Times New Roman"/>
          <w:b/>
          <w:bCs/>
        </w:rPr>
      </w:pPr>
      <w:r w:rsidRPr="0074197C">
        <w:rPr>
          <w:rFonts w:ascii="Times New Roman" w:hAnsi="Times New Roman" w:cs="Times New Roman"/>
          <w:b/>
          <w:bCs/>
        </w:rPr>
        <w:t>Comitato DPSE (Docenti Precari con Specializzazione Europea)</w:t>
      </w:r>
    </w:p>
    <w:p w14:paraId="49D87E5E" w14:textId="72CEA5B6" w:rsidR="003B67E9" w:rsidRPr="0074197C" w:rsidRDefault="003B67E9" w:rsidP="003B67E9">
      <w:pPr>
        <w:spacing w:line="240" w:lineRule="auto"/>
        <w:jc w:val="both"/>
        <w:rPr>
          <w:rFonts w:ascii="Times New Roman" w:hAnsi="Times New Roman" w:cs="Times New Roman"/>
        </w:rPr>
      </w:pPr>
      <w:r w:rsidRPr="0074197C">
        <w:rPr>
          <w:rFonts w:ascii="Times New Roman" w:hAnsi="Times New Roman" w:cs="Times New Roman"/>
        </w:rPr>
        <w:t xml:space="preserve">Portavoce Nazionale Renato Bellofiore </w:t>
      </w:r>
    </w:p>
    <w:p w14:paraId="1174ABCD" w14:textId="77777777" w:rsidR="003B67E9" w:rsidRPr="0074197C" w:rsidRDefault="003B67E9" w:rsidP="003B67E9">
      <w:pPr>
        <w:spacing w:line="240" w:lineRule="auto"/>
        <w:jc w:val="both"/>
        <w:rPr>
          <w:rFonts w:ascii="Times New Roman" w:hAnsi="Times New Roman" w:cs="Times New Roman"/>
          <w:b/>
          <w:bCs/>
        </w:rPr>
      </w:pPr>
      <w:r w:rsidRPr="0074197C">
        <w:rPr>
          <w:rFonts w:ascii="Times New Roman" w:hAnsi="Times New Roman" w:cs="Times New Roman"/>
          <w:b/>
          <w:bCs/>
        </w:rPr>
        <w:t xml:space="preserve">Gruppo uniti per Indire – </w:t>
      </w:r>
      <w:proofErr w:type="spellStart"/>
      <w:r w:rsidRPr="0074197C">
        <w:rPr>
          <w:rFonts w:ascii="Times New Roman" w:hAnsi="Times New Roman" w:cs="Times New Roman"/>
          <w:b/>
          <w:bCs/>
        </w:rPr>
        <w:t>INsieme</w:t>
      </w:r>
      <w:proofErr w:type="spellEnd"/>
      <w:r w:rsidRPr="0074197C">
        <w:rPr>
          <w:rFonts w:ascii="Times New Roman" w:hAnsi="Times New Roman" w:cs="Times New Roman"/>
          <w:b/>
          <w:bCs/>
        </w:rPr>
        <w:t xml:space="preserve"> </w:t>
      </w:r>
      <w:proofErr w:type="spellStart"/>
      <w:r w:rsidRPr="0074197C">
        <w:rPr>
          <w:rFonts w:ascii="Times New Roman" w:hAnsi="Times New Roman" w:cs="Times New Roman"/>
          <w:b/>
          <w:bCs/>
        </w:rPr>
        <w:t>DIventeremo</w:t>
      </w:r>
      <w:proofErr w:type="spellEnd"/>
      <w:r w:rsidRPr="0074197C">
        <w:rPr>
          <w:rFonts w:ascii="Times New Roman" w:hAnsi="Times New Roman" w:cs="Times New Roman"/>
          <w:b/>
          <w:bCs/>
        </w:rPr>
        <w:t xml:space="preserve"> Realtà</w:t>
      </w:r>
    </w:p>
    <w:p w14:paraId="43EF8E2C" w14:textId="1F751831" w:rsidR="003B67E9" w:rsidRPr="0074197C" w:rsidRDefault="003B67E9" w:rsidP="003B67E9">
      <w:pPr>
        <w:spacing w:line="240" w:lineRule="auto"/>
        <w:jc w:val="both"/>
        <w:rPr>
          <w:rFonts w:ascii="Times New Roman" w:hAnsi="Times New Roman" w:cs="Times New Roman"/>
        </w:rPr>
      </w:pPr>
      <w:r w:rsidRPr="0074197C">
        <w:rPr>
          <w:rFonts w:ascii="Times New Roman" w:hAnsi="Times New Roman" w:cs="Times New Roman"/>
        </w:rPr>
        <w:t xml:space="preserve">Portavoce Daniela Nicolò </w:t>
      </w:r>
    </w:p>
    <w:p w14:paraId="582DF863" w14:textId="77777777" w:rsidR="003B67E9" w:rsidRPr="0074197C" w:rsidRDefault="003B67E9" w:rsidP="003B67E9">
      <w:pPr>
        <w:spacing w:line="240" w:lineRule="auto"/>
        <w:jc w:val="both"/>
        <w:rPr>
          <w:rFonts w:ascii="Times New Roman" w:hAnsi="Times New Roman" w:cs="Times New Roman"/>
          <w:b/>
          <w:bCs/>
        </w:rPr>
      </w:pPr>
      <w:bookmarkStart w:id="4" w:name="_Hlk191548341"/>
      <w:r w:rsidRPr="0074197C">
        <w:rPr>
          <w:rFonts w:ascii="Times New Roman" w:hAnsi="Times New Roman" w:cs="Times New Roman"/>
          <w:b/>
          <w:bCs/>
        </w:rPr>
        <w:t xml:space="preserve">Gruppo: </w:t>
      </w:r>
      <w:proofErr w:type="gramStart"/>
      <w:r w:rsidRPr="0074197C">
        <w:rPr>
          <w:rFonts w:ascii="Times New Roman" w:hAnsi="Times New Roman" w:cs="Times New Roman"/>
          <w:b/>
          <w:bCs/>
        </w:rPr>
        <w:t>TFA  INDIRE</w:t>
      </w:r>
      <w:proofErr w:type="gramEnd"/>
      <w:r w:rsidRPr="0074197C">
        <w:rPr>
          <w:rFonts w:ascii="Times New Roman" w:hAnsi="Times New Roman" w:cs="Times New Roman"/>
          <w:b/>
          <w:bCs/>
        </w:rPr>
        <w:t xml:space="preserve">  (Gli esclusi ex D.L. 71/24)</w:t>
      </w:r>
    </w:p>
    <w:bookmarkEnd w:id="4"/>
    <w:p w14:paraId="769ED5F6" w14:textId="6A2DCCDD" w:rsidR="003B67E9" w:rsidRPr="0074197C" w:rsidRDefault="003B67E9" w:rsidP="003B67E9">
      <w:pPr>
        <w:spacing w:line="240" w:lineRule="auto"/>
        <w:jc w:val="both"/>
        <w:rPr>
          <w:rFonts w:ascii="Times New Roman" w:hAnsi="Times New Roman" w:cs="Times New Roman"/>
        </w:rPr>
      </w:pPr>
      <w:r w:rsidRPr="0074197C">
        <w:rPr>
          <w:rFonts w:ascii="Times New Roman" w:hAnsi="Times New Roman" w:cs="Times New Roman"/>
        </w:rPr>
        <w:t xml:space="preserve">Portavoce Assunta Federico </w:t>
      </w:r>
    </w:p>
    <w:p w14:paraId="46834311" w14:textId="77777777" w:rsidR="003B67E9" w:rsidRPr="0074197C" w:rsidRDefault="003B67E9" w:rsidP="003B67E9">
      <w:pPr>
        <w:spacing w:line="240" w:lineRule="auto"/>
        <w:jc w:val="both"/>
        <w:rPr>
          <w:rFonts w:ascii="Times New Roman" w:hAnsi="Times New Roman" w:cs="Times New Roman"/>
          <w:b/>
          <w:bCs/>
        </w:rPr>
      </w:pPr>
      <w:r w:rsidRPr="0074197C">
        <w:rPr>
          <w:rFonts w:ascii="Times New Roman" w:hAnsi="Times New Roman" w:cs="Times New Roman"/>
          <w:b/>
          <w:bCs/>
        </w:rPr>
        <w:t>Gruppo Docenti specializzati/abilitati nell’U.E</w:t>
      </w:r>
    </w:p>
    <w:p w14:paraId="34B0B107" w14:textId="351C3CA0" w:rsidR="003B67E9" w:rsidRPr="0074197C" w:rsidRDefault="003B67E9" w:rsidP="003B67E9">
      <w:pPr>
        <w:spacing w:line="240" w:lineRule="auto"/>
        <w:jc w:val="both"/>
        <w:rPr>
          <w:rFonts w:ascii="Times New Roman" w:hAnsi="Times New Roman" w:cs="Times New Roman"/>
        </w:rPr>
      </w:pPr>
      <w:r w:rsidRPr="0074197C">
        <w:rPr>
          <w:rFonts w:ascii="Times New Roman" w:hAnsi="Times New Roman" w:cs="Times New Roman"/>
        </w:rPr>
        <w:t>Coordinatori Marco Resta e Stefano Palladino</w:t>
      </w:r>
      <w:bookmarkStart w:id="5" w:name="_Hlk191407530"/>
    </w:p>
    <w:bookmarkEnd w:id="5"/>
    <w:p w14:paraId="798428D0" w14:textId="77777777" w:rsidR="003B67E9" w:rsidRPr="0074197C" w:rsidRDefault="003B67E9" w:rsidP="003B67E9">
      <w:pPr>
        <w:jc w:val="both"/>
        <w:rPr>
          <w:rFonts w:ascii="Times New Roman" w:hAnsi="Times New Roman" w:cs="Times New Roman"/>
          <w:b/>
          <w:bCs/>
        </w:rPr>
      </w:pPr>
      <w:r w:rsidRPr="0074197C">
        <w:rPr>
          <w:rFonts w:ascii="Times New Roman" w:hAnsi="Times New Roman" w:cs="Times New Roman"/>
          <w:b/>
          <w:bCs/>
        </w:rPr>
        <w:t>Gruppo INDIRE premia l’ESPERIENZA</w:t>
      </w:r>
    </w:p>
    <w:p w14:paraId="5E1EBA82" w14:textId="174E9E05" w:rsidR="003B67E9" w:rsidRPr="0074197C" w:rsidRDefault="003B67E9" w:rsidP="003B67E9">
      <w:pPr>
        <w:spacing w:line="240" w:lineRule="auto"/>
        <w:jc w:val="both"/>
        <w:rPr>
          <w:rFonts w:ascii="Times New Roman" w:hAnsi="Times New Roman" w:cs="Times New Roman"/>
        </w:rPr>
      </w:pPr>
      <w:r w:rsidRPr="0074197C">
        <w:rPr>
          <w:rFonts w:ascii="Times New Roman" w:hAnsi="Times New Roman" w:cs="Times New Roman"/>
        </w:rPr>
        <w:t xml:space="preserve">Portavoce Luisa Bernardini </w:t>
      </w:r>
    </w:p>
    <w:p w14:paraId="5ED2173C" w14:textId="7535114D" w:rsidR="003B67E9" w:rsidRDefault="003B67E9" w:rsidP="003B67E9">
      <w:pPr>
        <w:jc w:val="both"/>
      </w:pPr>
    </w:p>
    <w:sectPr w:rsidR="003B67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E9"/>
    <w:rsid w:val="003B67E9"/>
    <w:rsid w:val="00707152"/>
    <w:rsid w:val="0074197C"/>
    <w:rsid w:val="008E458A"/>
    <w:rsid w:val="00A72CCE"/>
    <w:rsid w:val="00BE7B63"/>
    <w:rsid w:val="00EF6BB0"/>
    <w:rsid w:val="00F025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4338"/>
  <w15:chartTrackingRefBased/>
  <w15:docId w15:val="{7BCD3913-725C-4E3F-AE66-74F5CF7E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6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6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67E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67E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67E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67E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67E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67E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67E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7E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7E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67E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7E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7E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7E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7E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7E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7E9"/>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67E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7E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67E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7E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67E9"/>
    <w:rPr>
      <w:i/>
      <w:iCs/>
      <w:color w:val="404040" w:themeColor="text1" w:themeTint="BF"/>
    </w:rPr>
  </w:style>
  <w:style w:type="paragraph" w:styleId="Paragrafoelenco">
    <w:name w:val="List Paragraph"/>
    <w:basedOn w:val="Normale"/>
    <w:uiPriority w:val="34"/>
    <w:qFormat/>
    <w:rsid w:val="003B67E9"/>
    <w:pPr>
      <w:ind w:left="720"/>
      <w:contextualSpacing/>
    </w:pPr>
  </w:style>
  <w:style w:type="character" w:styleId="Enfasiintensa">
    <w:name w:val="Intense Emphasis"/>
    <w:basedOn w:val="Carpredefinitoparagrafo"/>
    <w:uiPriority w:val="21"/>
    <w:qFormat/>
    <w:rsid w:val="003B67E9"/>
    <w:rPr>
      <w:i/>
      <w:iCs/>
      <w:color w:val="0F4761" w:themeColor="accent1" w:themeShade="BF"/>
    </w:rPr>
  </w:style>
  <w:style w:type="paragraph" w:styleId="Citazioneintensa">
    <w:name w:val="Intense Quote"/>
    <w:basedOn w:val="Normale"/>
    <w:next w:val="Normale"/>
    <w:link w:val="CitazioneintensaCarattere"/>
    <w:uiPriority w:val="30"/>
    <w:qFormat/>
    <w:rsid w:val="003B6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67E9"/>
    <w:rPr>
      <w:i/>
      <w:iCs/>
      <w:color w:val="0F4761" w:themeColor="accent1" w:themeShade="BF"/>
    </w:rPr>
  </w:style>
  <w:style w:type="character" w:styleId="Riferimentointenso">
    <w:name w:val="Intense Reference"/>
    <w:basedOn w:val="Carpredefinitoparagrafo"/>
    <w:uiPriority w:val="32"/>
    <w:qFormat/>
    <w:rsid w:val="003B67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1073</Words>
  <Characters>6118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pasquale</dc:creator>
  <cp:keywords/>
  <dc:description/>
  <cp:lastModifiedBy>antonella pasquale</cp:lastModifiedBy>
  <cp:revision>2</cp:revision>
  <dcterms:created xsi:type="dcterms:W3CDTF">2025-02-27T20:21:00Z</dcterms:created>
  <dcterms:modified xsi:type="dcterms:W3CDTF">2025-02-27T20:21:00Z</dcterms:modified>
</cp:coreProperties>
</file>