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0522" w14:textId="47599B73" w:rsidR="0078029F" w:rsidRDefault="004D6E00" w:rsidP="004D6E00">
      <w:r>
        <w:t>Al Ministro dell’Istruzione e del Merito</w:t>
      </w:r>
    </w:p>
    <w:p w14:paraId="53AD5388" w14:textId="3B6A708F" w:rsidR="004D6E00" w:rsidRDefault="004D6E00" w:rsidP="004D6E00"/>
    <w:p w14:paraId="7D6CE3DB" w14:textId="27305481" w:rsidR="004D6E00" w:rsidRDefault="004D6E00" w:rsidP="004D6E00">
      <w:r>
        <w:t>Per sapere – premesso che:</w:t>
      </w:r>
    </w:p>
    <w:p w14:paraId="4981CC0E" w14:textId="1555E8C9" w:rsidR="004D6E00" w:rsidRDefault="007D6BBD" w:rsidP="004D6E00">
      <w:bookmarkStart w:id="0" w:name="_GoBack"/>
      <w:r>
        <w:t>il</w:t>
      </w:r>
      <w:r w:rsidR="004D6E00">
        <w:t xml:space="preserve"> 1° agosto con un avviso il </w:t>
      </w:r>
      <w:proofErr w:type="spellStart"/>
      <w:r w:rsidR="004D6E00">
        <w:t>M</w:t>
      </w:r>
      <w:r w:rsidR="0093652B">
        <w:t>iM</w:t>
      </w:r>
      <w:proofErr w:type="spellEnd"/>
      <w:r w:rsidR="0093652B">
        <w:t xml:space="preserve"> </w:t>
      </w:r>
      <w:r w:rsidR="004D6E00">
        <w:t>ha reso nota la procedura di reclutamento riservata ai dirigenti scolastici (DM n. 107</w:t>
      </w:r>
      <w:r>
        <w:t>/2023</w:t>
      </w:r>
      <w:r w:rsidR="004D6E00">
        <w:t>) e la valutazione dei titoli culturali, di servizio e professionali di cui alla tabella A allegata al D.M. n. 138/2017;</w:t>
      </w:r>
    </w:p>
    <w:p w14:paraId="137DFE72" w14:textId="21E4F8E0" w:rsidR="004D6E00" w:rsidRDefault="004D6E00" w:rsidP="004D6E00">
      <w:r>
        <w:t>giova ricordare che la valutazione dei titoli, di cui alla Tabella A del D.M. 138/2017, prevista in occasione della procedura ordinaria dello stesso anno, era indicata dal comma 1, dell’art. 12 del menzionato D.M. 138/2017: “Per la valutazione della prova scritta, di quella orale e per la valutazione dei titoli, la Commissione del concorso ha a disposizione un punteggio massimo pari rispettivamente a 100, 100 e 30 punti”.</w:t>
      </w:r>
    </w:p>
    <w:p w14:paraId="34233E03" w14:textId="682C6B9C" w:rsidR="004D6E00" w:rsidRDefault="004D6E00" w:rsidP="004D6E00">
      <w:r>
        <w:t>si tratta, infatti, del punteggio delle due prove d’esame, scritta e orale, espresso in centesimi, con l’aggiunta della valutazione dei titoli, i quali finivano per incidere sul punteggio complessivo per un massimo del 15%, vale a dire 30 punti su 200;</w:t>
      </w:r>
    </w:p>
    <w:p w14:paraId="470EC19F" w14:textId="0AEEF5F2" w:rsidR="004D6E00" w:rsidRDefault="004D6E00" w:rsidP="004D6E00">
      <w:r>
        <w:t>in seguito alla pubblicazione</w:t>
      </w:r>
      <w:r w:rsidR="00974A37">
        <w:t xml:space="preserve"> dell’avviso riferito alla procedura prevista dal D.M n.107/2023</w:t>
      </w:r>
      <w:r>
        <w:t xml:space="preserve"> è emersa l’incoerenza nella valutazione dei punteggi tra la prova sostenuta espressa in decimi e i titoli che sono rimasti calcolati in trentesimi come stabilito nella tabella A allegata al D.M n.138/2017;</w:t>
      </w:r>
    </w:p>
    <w:p w14:paraId="1C26C402" w14:textId="565F5D38" w:rsidR="004D6E00" w:rsidRDefault="004D6E00" w:rsidP="004D6E00">
      <w:r>
        <w:t xml:space="preserve">in tal senso, il Ministro competente ritiene sia legittimo applicare senza alcun adattamento la Tabella A allegata al D.M. del 2017 alla procedura concorsuale riservata del 2023, il cui punteggio è definito in decimi, il che significa che i titoli incidono sul merito in misura pari al 300%. Dal 15% di incidenza del vecchio concorso, i titoli passano, disattendendo </w:t>
      </w:r>
      <w:r w:rsidR="00974A37">
        <w:t>chiaramente</w:t>
      </w:r>
      <w:r>
        <w:t xml:space="preserve"> il principio del merito, al 300%;</w:t>
      </w:r>
    </w:p>
    <w:p w14:paraId="634FD71B" w14:textId="3ECEF52A" w:rsidR="00B94817" w:rsidRDefault="004D6E00" w:rsidP="004D6E00">
      <w:r>
        <w:t xml:space="preserve">ciò oltre ad apparire illogico ed irragionevole è in palese contrasto con quanto stabilito dalle disposizioni generali inerenti </w:t>
      </w:r>
      <w:r w:rsidR="00FC17ED">
        <w:t>ai</w:t>
      </w:r>
      <w:r>
        <w:t xml:space="preserve"> concorsi pubblici contenute nell'articolo 8, decreto del Presidente della Repubblica n. 487</w:t>
      </w:r>
      <w:r w:rsidR="00FC17ED">
        <w:t>/</w:t>
      </w:r>
      <w:r>
        <w:t xml:space="preserve"> 1994, come modificato dal decreto del Presidente della Repubblica n. </w:t>
      </w:r>
      <w:r w:rsidR="00FC17ED">
        <w:t>82/2023</w:t>
      </w:r>
      <w:r>
        <w:t>, secondo cui ai titoli non può essere attribuito un punteggio complessivo superiore a 10/30</w:t>
      </w:r>
      <w:r w:rsidR="00B94817">
        <w:t>;</w:t>
      </w:r>
    </w:p>
    <w:p w14:paraId="43E9EEC4" w14:textId="45116B5B" w:rsidR="004D6E00" w:rsidRDefault="00B94817" w:rsidP="004D6E00">
      <w:r>
        <w:t>si precisa che tali disposizioni</w:t>
      </w:r>
      <w:r w:rsidR="004D6E00">
        <w:t xml:space="preserve"> hanno trovato numerosi riscontri, anche recenti</w:t>
      </w:r>
      <w:r>
        <w:t>,</w:t>
      </w:r>
      <w:r w:rsidR="004D6E00">
        <w:t xml:space="preserve"> in diversi pronunciamenti del Tar e del Consiglio di Stato;</w:t>
      </w:r>
    </w:p>
    <w:p w14:paraId="0079A3F5" w14:textId="1BD034DF" w:rsidR="004D6E00" w:rsidRDefault="004D6E00" w:rsidP="004D6E00">
      <w:r>
        <w:t>l’amministrazione ribadisce che si sta “dando attuazione a quanto prescritto in una disposizione fortemente voluta dal Parlamento”, tuttavia, si segnala che nella norma da cui tutto origina (articolo 5, commi da 11-quinquies a 11-novies, della legge 14/2023), non si fa alcun accenno alla tabella di valutazione dei titoli di cui al D.M. 138/2017, ma si prevede semplicemente una valutazione in decimi delle prove concorsuali;</w:t>
      </w:r>
    </w:p>
    <w:p w14:paraId="1B19E3B2" w14:textId="45D81575" w:rsidR="004D6E00" w:rsidRDefault="00E67846" w:rsidP="004D6E00">
      <w:r>
        <w:t xml:space="preserve">si ritiene che </w:t>
      </w:r>
      <w:r w:rsidR="004D6E00">
        <w:t>tale problematica anda</w:t>
      </w:r>
      <w:r>
        <w:t>sse</w:t>
      </w:r>
      <w:r w:rsidR="004D6E00">
        <w:t xml:space="preserve"> affrontata con norma secondaria, che avrebbe dovuto disporre un adattamento della Tabella A del 2017 stabilendo un limite del 15% all’incidenza del punteggio originato dai titoli rispetto a quello derivante dalle prove d’esame, così com’era previsto nella procedura del 2017;</w:t>
      </w:r>
    </w:p>
    <w:p w14:paraId="4B40EC45" w14:textId="39271817" w:rsidR="004D6E00" w:rsidRDefault="004D6E00" w:rsidP="004D6E00">
      <w:r>
        <w:t>risulta</w:t>
      </w:r>
      <w:r w:rsidR="008B246A">
        <w:t xml:space="preserve"> </w:t>
      </w:r>
      <w:r>
        <w:t>che l'Amministrazione abbia chiesto parere all'Avvocatura di Stato che ha indicato come necessaria la riparametrazione del punteggio dei titoli</w:t>
      </w:r>
      <w:r w:rsidR="008B246A">
        <w:t>;</w:t>
      </w:r>
    </w:p>
    <w:p w14:paraId="14B4ED48" w14:textId="69E845F1" w:rsidR="004D6E00" w:rsidRDefault="004D6E00" w:rsidP="004D6E00">
      <w:r>
        <w:t>in tal caso, sembrerebbe inopportuno se l'Amministrazione non tenesse in considerazione il parere del suddetto autorevole organo che dovrebbe poi difendere l'azione dell'amministrazione in un eventuale contenzioso</w:t>
      </w:r>
      <w:r w:rsidR="008B246A">
        <w:t>;</w:t>
      </w:r>
    </w:p>
    <w:p w14:paraId="1B41E87C" w14:textId="7C23AA13" w:rsidR="004D6E00" w:rsidRDefault="00E67846" w:rsidP="004D6E00">
      <w:r>
        <w:lastRenderedPageBreak/>
        <w:t xml:space="preserve">a parere dell’interrogante tale scelta favorisce </w:t>
      </w:r>
      <w:r w:rsidR="008B246A">
        <w:t>eccessivamente</w:t>
      </w:r>
      <w:r>
        <w:t xml:space="preserve"> c</w:t>
      </w:r>
      <w:r w:rsidR="004D6E00">
        <w:t>hi ha superato solo sufficientemente l'unica prova concorsuale ma che possiede un cospicuo punteggio nei titoli pervenendo</w:t>
      </w:r>
      <w:r>
        <w:t xml:space="preserve"> </w:t>
      </w:r>
      <w:r w:rsidR="004D6E00">
        <w:t xml:space="preserve">ad un'illogica, immotivata </w:t>
      </w:r>
      <w:r w:rsidR="00FC17ED">
        <w:t>e</w:t>
      </w:r>
      <w:r w:rsidR="004D6E00">
        <w:t xml:space="preserve"> ingiusta disparità di trattamento</w:t>
      </w:r>
      <w:r w:rsidR="00FC17ED">
        <w:t>.</w:t>
      </w:r>
    </w:p>
    <w:p w14:paraId="479051AF" w14:textId="7F4087EB" w:rsidR="004D6E00" w:rsidRPr="004D6E00" w:rsidRDefault="0093652B" w:rsidP="002A2654">
      <w:r>
        <w:t>S</w:t>
      </w:r>
      <w:r w:rsidR="002A2654" w:rsidRPr="002A2654">
        <w:t>e il Ministro non intenda intervenire in autotutela, adottando iniziative per intervenire al fine di rivedere la valutazione dei titoli del concorso riservato di cui al decreto ministeriale 8 giugno 2023, n. 107 procedendo alla riparametrazione in maniera proporzionale al concorso ordinario dirigenti scolastici 2017 dando seguito a quanto previsto nell'ordinamento in materia di concorsi pubblici secondo cui la valutazione dei titoli non può determinare un punteggio superiore a 1/3 della valutazione complessiva</w:t>
      </w:r>
      <w:bookmarkEnd w:id="0"/>
    </w:p>
    <w:sectPr w:rsidR="004D6E00" w:rsidRPr="004D6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4157"/>
    <w:multiLevelType w:val="multilevel"/>
    <w:tmpl w:val="B6C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4C"/>
    <w:rsid w:val="00002C75"/>
    <w:rsid w:val="00040735"/>
    <w:rsid w:val="0004257C"/>
    <w:rsid w:val="00193A35"/>
    <w:rsid w:val="002A2654"/>
    <w:rsid w:val="002D4827"/>
    <w:rsid w:val="003015AE"/>
    <w:rsid w:val="004C5D0B"/>
    <w:rsid w:val="004D6E00"/>
    <w:rsid w:val="006C3AF0"/>
    <w:rsid w:val="007127F2"/>
    <w:rsid w:val="0078029F"/>
    <w:rsid w:val="007D6BBD"/>
    <w:rsid w:val="00813DBC"/>
    <w:rsid w:val="00855E3D"/>
    <w:rsid w:val="008B246A"/>
    <w:rsid w:val="0093652B"/>
    <w:rsid w:val="00974A37"/>
    <w:rsid w:val="009D2C4C"/>
    <w:rsid w:val="00A971FC"/>
    <w:rsid w:val="00AA2D18"/>
    <w:rsid w:val="00B94817"/>
    <w:rsid w:val="00BE58E2"/>
    <w:rsid w:val="00C35811"/>
    <w:rsid w:val="00CD43F7"/>
    <w:rsid w:val="00D441F1"/>
    <w:rsid w:val="00DA4F3E"/>
    <w:rsid w:val="00DC7432"/>
    <w:rsid w:val="00E243E9"/>
    <w:rsid w:val="00E67846"/>
    <w:rsid w:val="00EE2949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D248"/>
  <w15:chartTrackingRefBased/>
  <w15:docId w15:val="{DFDA87BD-A084-47BD-BC39-48144FD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02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2C7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2C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C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855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Flavia Malpezzi</dc:creator>
  <cp:keywords/>
  <dc:description/>
  <cp:lastModifiedBy>Simona Flavia Malpezzi</cp:lastModifiedBy>
  <cp:revision>2</cp:revision>
  <dcterms:created xsi:type="dcterms:W3CDTF">2024-08-05T08:36:00Z</dcterms:created>
  <dcterms:modified xsi:type="dcterms:W3CDTF">2024-08-05T08:36:00Z</dcterms:modified>
</cp:coreProperties>
</file>